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A8" w:rsidRDefault="00FF66A8" w:rsidP="00FF6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ПРОЕКТ</w:t>
      </w:r>
    </w:p>
    <w:p w:rsidR="00D96AF2" w:rsidRPr="000B1E8E" w:rsidRDefault="00D96AF2" w:rsidP="00D96AF2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:rsidR="00E906FD" w:rsidRDefault="00E906FD" w:rsidP="0003325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B1E8E" w:rsidRDefault="00D96AF2" w:rsidP="00E906F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E8E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D96AF2" w:rsidRPr="00E906FD" w:rsidRDefault="002B65FC" w:rsidP="00E90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96AF2" w:rsidRPr="00E906FD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</w:p>
    <w:p w:rsidR="00D96AF2" w:rsidRPr="00E906FD" w:rsidRDefault="00D96AF2" w:rsidP="00E90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</w:t>
      </w:r>
      <w:r w:rsidR="00F93D23" w:rsidRPr="00E906FD">
        <w:rPr>
          <w:rFonts w:ascii="Times New Roman" w:eastAsia="Calibri" w:hAnsi="Times New Roman" w:cs="Times New Roman"/>
          <w:b/>
          <w:sz w:val="24"/>
          <w:szCs w:val="24"/>
        </w:rPr>
        <w:t>консультанта</w:t>
      </w:r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 отдела </w:t>
      </w:r>
      <w:proofErr w:type="spellStart"/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>документационно</w:t>
      </w:r>
      <w:proofErr w:type="spellEnd"/>
      <w:r w:rsidR="00A940E2" w:rsidRPr="00E906FD">
        <w:rPr>
          <w:rFonts w:ascii="Times New Roman" w:eastAsia="Calibri" w:hAnsi="Times New Roman" w:cs="Times New Roman"/>
          <w:b/>
          <w:sz w:val="24"/>
          <w:szCs w:val="24"/>
        </w:rPr>
        <w:t xml:space="preserve"> – информационного обеспечения</w:t>
      </w:r>
      <w:r w:rsidR="002B65FC">
        <w:rPr>
          <w:rFonts w:ascii="Times New Roman" w:eastAsia="Calibri" w:hAnsi="Times New Roman" w:cs="Times New Roman"/>
          <w:b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 надзору </w:t>
      </w:r>
    </w:p>
    <w:p w:rsidR="00D96AF2" w:rsidRPr="000B1E8E" w:rsidRDefault="00D96AF2" w:rsidP="0003325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B65FC" w:rsidRDefault="00D96AF2" w:rsidP="002B65FC">
      <w:pPr>
        <w:pStyle w:val="a8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Toc404604190"/>
      <w:bookmarkStart w:id="2" w:name="_Toc406419299"/>
      <w:bookmarkStart w:id="3" w:name="_Toc479853582"/>
      <w:r w:rsidRPr="002B65F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1"/>
      <w:bookmarkEnd w:id="2"/>
      <w:bookmarkEnd w:id="3"/>
    </w:p>
    <w:p w:rsidR="00D96AF2" w:rsidRPr="000B1E8E" w:rsidRDefault="00D96AF2" w:rsidP="00033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0B1E8E" w:rsidRDefault="00D96AF2" w:rsidP="0066197C">
      <w:pPr>
        <w:pStyle w:val="a8"/>
        <w:widowControl w:val="0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2B65FC">
        <w:rPr>
          <w:rFonts w:ascii="Times New Roman" w:eastAsia="Calibri" w:hAnsi="Times New Roman" w:cs="Times New Roman"/>
          <w:sz w:val="24"/>
          <w:szCs w:val="24"/>
        </w:rPr>
        <w:t xml:space="preserve">федеральной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гражданской службы (далее – должность гражданской службы)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D6CF2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5FC" w:rsidRPr="002B65FC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2B65FC" w:rsidRPr="002B65FC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2B65FC" w:rsidRPr="002B65FC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Кавказского управления Федеральной службы по экологическому, технологическому и атомному  надзору</w:t>
      </w:r>
      <w:r w:rsidR="002B65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B65FC" w:rsidRPr="002B65FC">
        <w:rPr>
          <w:rFonts w:ascii="Times New Roman" w:eastAsia="Calibri" w:hAnsi="Times New Roman" w:cs="Times New Roman"/>
          <w:sz w:val="24"/>
          <w:szCs w:val="24"/>
        </w:rPr>
        <w:t>(далее-Управление)</w:t>
      </w:r>
      <w:r w:rsidR="002B65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ведущей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E8E">
        <w:rPr>
          <w:rFonts w:ascii="Times New Roman" w:eastAsia="Calibri" w:hAnsi="Times New Roman" w:cs="Times New Roman"/>
          <w:sz w:val="24"/>
          <w:szCs w:val="24"/>
        </w:rPr>
        <w:t>группе должностей гражданской службы категории «</w:t>
      </w:r>
      <w:r w:rsidR="00CB14CC" w:rsidRPr="000B1E8E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0B1E8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A27C24" w:rsidRPr="000B1E8E">
        <w:rPr>
          <w:rFonts w:ascii="Times New Roman" w:eastAsia="Calibri" w:hAnsi="Times New Roman" w:cs="Times New Roman"/>
          <w:sz w:val="24"/>
          <w:szCs w:val="24"/>
        </w:rPr>
        <w:t>11-3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-3</w:t>
      </w:r>
      <w:r w:rsidR="00CB14CC"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010</w:t>
      </w:r>
      <w:r w:rsidRPr="000B1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910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1.2.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Область </w:t>
      </w:r>
      <w:proofErr w:type="gramStart"/>
      <w:r w:rsidR="00D96AF2" w:rsidRPr="000B1E8E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государственного гражданского служащего (далее – гражданский служащий)</w:t>
      </w:r>
      <w:r w:rsidR="002B65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0E2" w:rsidRPr="000B1E8E" w:rsidRDefault="007E17A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1.3.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Вид </w:t>
      </w:r>
      <w:proofErr w:type="gramStart"/>
      <w:r w:rsidR="00D96AF2" w:rsidRPr="000B1E8E">
        <w:rPr>
          <w:rFonts w:ascii="Times New Roman" w:eastAsia="Calibri" w:hAnsi="Times New Roman" w:cs="Times New Roman"/>
          <w:sz w:val="24"/>
          <w:szCs w:val="24"/>
        </w:rPr>
        <w:t>профессиональной</w:t>
      </w:r>
      <w:proofErr w:type="gramEnd"/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 служебной деятельности гражданского служащего: </w:t>
      </w:r>
    </w:p>
    <w:p w:rsidR="002B65FC" w:rsidRPr="00B51F14" w:rsidRDefault="002B65FC" w:rsidP="002B65FC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Toc404604191"/>
      <w:bookmarkStart w:id="5" w:name="_Toc406419300"/>
      <w:bookmarkStart w:id="6" w:name="_Toc47985358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B51F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Назначение на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B51F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</w:t>
      </w:r>
      <w:r>
        <w:rPr>
          <w:rFonts w:eastAsia="Calibri"/>
        </w:rPr>
        <w:t xml:space="preserve">   </w:t>
      </w:r>
    </w:p>
    <w:p w:rsidR="002B65FC" w:rsidRPr="00E235BF" w:rsidRDefault="002B65FC" w:rsidP="002B65FC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1.5.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непосредственно </w:t>
      </w:r>
      <w:proofErr w:type="spellStart"/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>подчинен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яется</w:t>
      </w:r>
      <w:proofErr w:type="spellEnd"/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</w:t>
      </w:r>
      <w:r w:rsidRPr="00E235BF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либо лиц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у, исполняющему его обязанности.</w:t>
      </w:r>
    </w:p>
    <w:p w:rsidR="002B65FC" w:rsidRPr="00E235BF" w:rsidRDefault="002B65FC" w:rsidP="002B65FC">
      <w:pPr>
        <w:pStyle w:val="ConsPlusNonformat"/>
        <w:widowControl/>
        <w:ind w:firstLine="71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 его должностных обязанностей возлагается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главного специалиста-эксперта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E235B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800C3" w:rsidRDefault="00F800C3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65FC" w:rsidRPr="000B1E8E" w:rsidRDefault="002B65FC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2B65FC" w:rsidRDefault="00D96AF2" w:rsidP="002B65FC">
      <w:pPr>
        <w:pStyle w:val="a8"/>
        <w:widowControl w:val="0"/>
        <w:numPr>
          <w:ilvl w:val="0"/>
          <w:numId w:val="1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65FC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F800C3" w:rsidRPr="000B1E8E" w:rsidRDefault="00F800C3" w:rsidP="006619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0B1E8E" w:rsidRDefault="002B65FC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5F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.1. 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0B1E8E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устанавливаются </w:t>
      </w:r>
      <w:r>
        <w:rPr>
          <w:rFonts w:ascii="Times New Roman" w:eastAsia="Calibri" w:hAnsi="Times New Roman" w:cs="Times New Roman"/>
          <w:sz w:val="24"/>
          <w:szCs w:val="24"/>
        </w:rPr>
        <w:t>следующие требования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 квалификационные требования.</w:t>
      </w:r>
    </w:p>
    <w:p w:rsidR="000A100A" w:rsidRPr="002B65FC" w:rsidRDefault="00D96AF2" w:rsidP="002B65FC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2B65FC">
        <w:rPr>
          <w:rFonts w:ascii="Times New Roman" w:eastAsia="Calibri" w:hAnsi="Times New Roman" w:cs="Times New Roman"/>
          <w:sz w:val="24"/>
          <w:szCs w:val="24"/>
        </w:rPr>
        <w:t>2.</w:t>
      </w:r>
      <w:r w:rsidR="002B65FC">
        <w:rPr>
          <w:rFonts w:ascii="Times New Roman" w:eastAsia="Calibri" w:hAnsi="Times New Roman" w:cs="Times New Roman"/>
          <w:sz w:val="24"/>
          <w:szCs w:val="24"/>
        </w:rPr>
        <w:t>2</w:t>
      </w:r>
      <w:r w:rsidRPr="002B65FC">
        <w:rPr>
          <w:rFonts w:ascii="Times New Roman" w:eastAsia="Calibri" w:hAnsi="Times New Roman" w:cs="Times New Roman"/>
          <w:sz w:val="24"/>
          <w:szCs w:val="24"/>
        </w:rPr>
        <w:t>. Базовые квалификационные требования</w:t>
      </w:r>
    </w:p>
    <w:p w:rsidR="00D96AF2" w:rsidRPr="000B1E8E" w:rsidRDefault="004A5B5D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2B65FC">
        <w:rPr>
          <w:rFonts w:ascii="Times New Roman" w:eastAsia="Calibri" w:hAnsi="Times New Roman" w:cs="Times New Roman"/>
          <w:sz w:val="24"/>
          <w:szCs w:val="24"/>
        </w:rPr>
        <w:t>2</w:t>
      </w:r>
      <w:r w:rsidRPr="000B1E8E">
        <w:rPr>
          <w:rFonts w:ascii="Times New Roman" w:eastAsia="Calibri" w:hAnsi="Times New Roman" w:cs="Times New Roman"/>
          <w:sz w:val="24"/>
          <w:szCs w:val="24"/>
        </w:rPr>
        <w:t>.1.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2B65FC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2B65FC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2B65FC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0B1E8E">
        <w:rPr>
          <w:rFonts w:ascii="Times New Roman" w:eastAsia="Calibri" w:hAnsi="Times New Roman" w:cs="Times New Roman"/>
          <w:sz w:val="24"/>
          <w:szCs w:val="24"/>
        </w:rPr>
        <w:t>высшее</w:t>
      </w:r>
      <w:r w:rsidR="00F800C3" w:rsidRPr="000B1E8E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 </w:t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уровня  </w:t>
      </w:r>
      <w:proofErr w:type="spellStart"/>
      <w:r w:rsidR="0035619D" w:rsidRPr="000B1E8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35619D" w:rsidRPr="000B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4576" w:rsidRPr="000B1E8E" w:rsidRDefault="001D1941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2B65F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B65F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0B1E8E">
        <w:rPr>
          <w:rFonts w:ascii="Times New Roman" w:eastAsia="Calibri" w:hAnsi="Times New Roman" w:cs="Times New Roman"/>
          <w:sz w:val="24"/>
          <w:szCs w:val="24"/>
        </w:rPr>
        <w:t xml:space="preserve">Для должности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 xml:space="preserve">консультанта </w:t>
      </w:r>
      <w:r w:rsidR="002B65FC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2B65FC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2B65FC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4576" w:rsidRPr="000B1E8E">
        <w:rPr>
          <w:rFonts w:ascii="Times New Roman" w:hAnsi="Times New Roman"/>
          <w:sz w:val="24"/>
          <w:szCs w:val="24"/>
          <w:lang w:eastAsia="ru-RU"/>
        </w:rPr>
        <w:t xml:space="preserve">ведущих должностей федеральной гражданской службы – </w:t>
      </w:r>
      <w:r w:rsidR="00591B25">
        <w:rPr>
          <w:rFonts w:ascii="Times New Roman" w:hAnsi="Times New Roman"/>
          <w:sz w:val="24"/>
          <w:szCs w:val="24"/>
        </w:rPr>
        <w:t>не установлено требований к стажу гражданской службы.</w:t>
      </w:r>
    </w:p>
    <w:p w:rsidR="00916AD5" w:rsidRPr="00916AD5" w:rsidRDefault="00916AD5" w:rsidP="00916AD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а)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916AD5" w:rsidRPr="00916AD5" w:rsidRDefault="00916AD5" w:rsidP="00916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916AD5" w:rsidRPr="00916AD5" w:rsidRDefault="00916AD5" w:rsidP="00916A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916AD5" w:rsidRPr="00916AD5" w:rsidRDefault="00916AD5" w:rsidP="00916AD5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916AD5" w:rsidRPr="00916AD5" w:rsidRDefault="00916AD5" w:rsidP="00916A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916AD5" w:rsidRPr="00916AD5" w:rsidRDefault="00916AD5" w:rsidP="00916AD5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в)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916AD5" w:rsidRPr="00916AD5" w:rsidRDefault="00916AD5" w:rsidP="00916AD5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916AD5" w:rsidRPr="00916AD5" w:rsidRDefault="00916AD5" w:rsidP="00916AD5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916AD5" w:rsidRPr="00916AD5" w:rsidRDefault="00916AD5" w:rsidP="00916AD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916AD5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916AD5" w:rsidRPr="00916AD5" w:rsidRDefault="00916AD5" w:rsidP="00916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 деятельности, применительно к исполнению конкретных</w:t>
      </w:r>
      <w:proofErr w:type="gram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обязанностей; </w:t>
      </w:r>
    </w:p>
    <w:p w:rsidR="00916AD5" w:rsidRPr="00916AD5" w:rsidRDefault="00916AD5" w:rsidP="00916AD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916A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916AD5" w:rsidRPr="00916AD5" w:rsidRDefault="00916AD5" w:rsidP="00916AD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916AD5" w:rsidRDefault="00916AD5" w:rsidP="00916AD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916AD5" w:rsidRPr="00916AD5" w:rsidRDefault="00916AD5" w:rsidP="00916AD5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96AF2" w:rsidRPr="00916AD5" w:rsidRDefault="00916AD5" w:rsidP="00916AD5">
      <w:pPr>
        <w:widowControl w:val="0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B1E8E" w:rsidRPr="00916AD5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1E8E" w:rsidRPr="00916A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>Профессионально-функциональные</w:t>
      </w:r>
      <w:r w:rsidR="00193728" w:rsidRPr="00916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>квалификационные требования</w:t>
      </w:r>
    </w:p>
    <w:p w:rsidR="00D96AF2" w:rsidRP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proofErr w:type="gramStart"/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996898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0B1E8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0B1E8E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0B1E8E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0B1E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="00193728" w:rsidRPr="000B1E8E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</w:t>
      </w:r>
      <w:r w:rsidR="00916AD5">
        <w:rPr>
          <w:rFonts w:ascii="Times New Roman" w:eastAsia="Calibri" w:hAnsi="Times New Roman" w:cs="Times New Roman"/>
          <w:sz w:val="24"/>
          <w:szCs w:val="24"/>
          <w:lang w:eastAsia="ru-RU"/>
        </w:rPr>
        <w:t>иат</w:t>
      </w:r>
      <w:proofErr w:type="spellEnd"/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по направлению</w:t>
      </w:r>
      <w:r w:rsidR="00193728" w:rsidRPr="000B1E8E">
        <w:rPr>
          <w:rFonts w:ascii="Times New Roman" w:eastAsia="Calibri" w:hAnsi="Times New Roman" w:cs="Times New Roman"/>
          <w:sz w:val="24"/>
          <w:szCs w:val="24"/>
        </w:rPr>
        <w:t xml:space="preserve"> «государственное и муниципальное управление», «делопроизводство»</w:t>
      </w:r>
      <w:r w:rsidR="00674FF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C57" w:rsidRPr="000B1E8E">
        <w:rPr>
          <w:rFonts w:ascii="Times New Roman" w:eastAsia="Calibri" w:hAnsi="Times New Roman" w:cs="Times New Roman"/>
          <w:sz w:val="24"/>
          <w:szCs w:val="24"/>
        </w:rPr>
        <w:t xml:space="preserve">«информационные технологии» 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или иному направлению подготовки (специальности), для которого </w:t>
      </w:r>
      <w:r w:rsidRPr="000B1E8E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</w:t>
      </w:r>
      <w:r w:rsidR="00193728" w:rsidRPr="000B1E8E">
        <w:rPr>
          <w:rFonts w:ascii="Times New Roman" w:eastAsia="Calibri" w:hAnsi="Times New Roman" w:cs="Times New Roman"/>
          <w:bCs/>
          <w:sz w:val="24"/>
          <w:szCs w:val="24"/>
        </w:rPr>
        <w:t>ветствие данному направлению подготовки специальности</w:t>
      </w:r>
      <w:r w:rsidRPr="000B1E8E">
        <w:rPr>
          <w:rFonts w:ascii="Times New Roman" w:eastAsia="Calibri" w:hAnsi="Times New Roman" w:cs="Times New Roman"/>
          <w:bCs/>
          <w:sz w:val="24"/>
          <w:szCs w:val="24"/>
        </w:rPr>
        <w:t>, указанному в предыдущих перечнях профессий, специальностей и направлений подготовки</w:t>
      </w:r>
      <w:r w:rsidRPr="000B1E8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96AF2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>.2. Гражданский служащий, замещающий должность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A1949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="00916AD5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proofErr w:type="spellEnd"/>
      <w:proofErr w:type="gram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916AD5" w:rsidRPr="00916AD5" w:rsidRDefault="00916AD5" w:rsidP="00916AD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</w:t>
      </w:r>
    </w:p>
    <w:p w:rsidR="00916AD5" w:rsidRPr="00916AD5" w:rsidRDefault="00916AD5" w:rsidP="00916AD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Федеральный закон от 27.07.2004 г. № 79-ФЗ «О государственной гражданской службе Российской Федерации»;</w:t>
      </w:r>
    </w:p>
    <w:p w:rsidR="00916AD5" w:rsidRPr="00916AD5" w:rsidRDefault="00916AD5" w:rsidP="00916AD5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Федеральный закон от  25.12.2008 г. № 273-ФЗ «О противодействии коррупции</w:t>
      </w:r>
      <w:r w:rsidRPr="00916AD5">
        <w:rPr>
          <w:rFonts w:ascii="Times New Roman" w:eastAsia="Calibri" w:hAnsi="Times New Roman" w:cs="Times New Roman"/>
          <w:bCs/>
          <w:color w:val="000001"/>
          <w:sz w:val="24"/>
          <w:szCs w:val="24"/>
        </w:rPr>
        <w:t>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1994 г. № 77-ФЗ «Об обязательном экземпляре документов»;</w:t>
      </w:r>
      <w:r w:rsidR="004A1949" w:rsidRPr="000B1E8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22 октября 2004 г. № 125-ФЗ «Об архивном деле 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br/>
        <w:t>в Российской Федерации»;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2006 г. № 149-ФЗ «Об информации, информационных технологиях и о защите информации»;</w:t>
      </w:r>
      <w:bookmarkStart w:id="7" w:name="_Toc477362702"/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Федеральный закон от 9 февраля 2009 г. № 8-ФЗ «Об обеспечении доступа к информации о деятельности государственных органов и органов местного самоуправления»;</w:t>
      </w:r>
      <w:bookmarkEnd w:id="7"/>
    </w:p>
    <w:p w:rsidR="00996E1A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6E1A" w:rsidRPr="000B1E8E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 от 2 мая 2006 г. №59-ФЗ «О порядке рассмотрения </w:t>
      </w:r>
      <w:r w:rsidR="00996E1A" w:rsidRPr="000B1E8E">
        <w:rPr>
          <w:rFonts w:ascii="Times New Roman" w:eastAsia="Calibri" w:hAnsi="Times New Roman" w:cs="Times New Roman"/>
          <w:sz w:val="24"/>
          <w:szCs w:val="24"/>
        </w:rPr>
        <w:lastRenderedPageBreak/>
        <w:t>обращений граждан Российской Федерации»;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от 22 июня 2016 г. № 293 «Вопросы Федерального архивного агентства»;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Российской Федерации от 18 января 2007 г. № 19 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приказ Минкультуры России от 31 марта 2010 г. № 558</w:t>
      </w:r>
      <w:r w:rsidR="004A1949" w:rsidRPr="000B1E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A1949" w:rsidRPr="000B1E8E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хранения»;</w:t>
      </w:r>
    </w:p>
    <w:p w:rsidR="004A1949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t xml:space="preserve">приказ Минкультуры России от 3 июня 2013 г. № 635 </w:t>
      </w:r>
      <w:r w:rsidR="004A1949" w:rsidRPr="000B1E8E">
        <w:rPr>
          <w:rFonts w:ascii="Times New Roman" w:eastAsia="Calibri" w:hAnsi="Times New Roman" w:cs="Times New Roman"/>
          <w:sz w:val="24"/>
          <w:szCs w:val="24"/>
        </w:rPr>
        <w:br/>
        <w:t>«Об утверждении Порядка использования архивных документов в государственных и муниципальных архивах»;</w:t>
      </w:r>
      <w:bookmarkStart w:id="8" w:name="_Toc476566996"/>
      <w:bookmarkStart w:id="9" w:name="_Toc476580772"/>
    </w:p>
    <w:p w:rsidR="00CD3B1E" w:rsidRPr="000B1E8E" w:rsidRDefault="00916AD5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13)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4A1949" w:rsidRPr="000B1E8E">
        <w:rPr>
          <w:rFonts w:ascii="Times New Roman" w:eastAsia="Calibri" w:hAnsi="Times New Roman" w:cs="Times New Roman"/>
          <w:sz w:val="24"/>
          <w:szCs w:val="24"/>
          <w:lang w:bidi="en-US"/>
        </w:rPr>
        <w:t>приказ Минкультуры России от 25 августа 2015 г. № 526 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bookmarkEnd w:id="8"/>
      <w:bookmarkEnd w:id="9"/>
    </w:p>
    <w:p w:rsidR="000B1E8E" w:rsidRPr="000B1E8E" w:rsidRDefault="00916AD5" w:rsidP="00916A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14)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  <w:r w:rsidR="00CD3B1E" w:rsidRPr="000B1E8E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постановление Правительства от 15 июня 2009 г. №477 «Об утверждении правил делопроизводства в федеральных органах исполнительной власти».</w:t>
      </w:r>
    </w:p>
    <w:p w:rsidR="000B1E8E" w:rsidRPr="00916AD5" w:rsidRDefault="000B1E8E" w:rsidP="00916AD5">
      <w:pPr>
        <w:pStyle w:val="a9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6AD5">
        <w:rPr>
          <w:rFonts w:ascii="Times New Roman" w:hAnsi="Times New Roman"/>
          <w:sz w:val="24"/>
          <w:szCs w:val="24"/>
        </w:rPr>
        <w:t>2.</w:t>
      </w:r>
      <w:r w:rsidR="00916AD5">
        <w:rPr>
          <w:rFonts w:ascii="Times New Roman" w:hAnsi="Times New Roman"/>
          <w:sz w:val="24"/>
          <w:szCs w:val="24"/>
        </w:rPr>
        <w:t>3</w:t>
      </w:r>
      <w:r w:rsidRPr="00916AD5">
        <w:rPr>
          <w:rFonts w:ascii="Times New Roman" w:hAnsi="Times New Roman"/>
          <w:sz w:val="24"/>
          <w:szCs w:val="24"/>
        </w:rPr>
        <w:t xml:space="preserve">.3. Иные профессиональные знания </w:t>
      </w:r>
      <w:r w:rsidRPr="00916AD5">
        <w:rPr>
          <w:rFonts w:ascii="Times New Roman" w:eastAsia="Times New Roman" w:hAnsi="Times New Roman"/>
          <w:sz w:val="24"/>
          <w:szCs w:val="24"/>
          <w:lang w:eastAsia="ru-RU"/>
        </w:rPr>
        <w:t>консультанта</w:t>
      </w:r>
      <w:r w:rsidRPr="00916AD5">
        <w:rPr>
          <w:rFonts w:ascii="Times New Roman" w:hAnsi="Times New Roman"/>
          <w:sz w:val="24"/>
          <w:szCs w:val="24"/>
        </w:rPr>
        <w:t xml:space="preserve"> отдела должны</w:t>
      </w:r>
      <w:r w:rsidRPr="00916AD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916AD5">
        <w:rPr>
          <w:rFonts w:ascii="Times New Roman" w:hAnsi="Times New Roman"/>
          <w:sz w:val="24"/>
          <w:szCs w:val="24"/>
        </w:rPr>
        <w:t>включать: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порядок оформления и регистрации документов;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порядок составления архивного дела;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требования к организации документооборота в федеральном органе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документальный фонд федерального органа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особенности работы  электронными документами в федеральном органе исполнительной власти;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-</w:t>
      </w:r>
      <w:r w:rsidRPr="000B1E8E">
        <w:rPr>
          <w:rFonts w:ascii="Times New Roman" w:eastAsia="Calibri" w:hAnsi="Times New Roman" w:cs="Times New Roman"/>
          <w:sz w:val="24"/>
          <w:szCs w:val="24"/>
        </w:rPr>
        <w:tab/>
        <w:t>правила подачи и рассмотрения жалобы на решения и действия (бездействия) федеральных органов исполнительной власти.</w:t>
      </w:r>
    </w:p>
    <w:p w:rsidR="00D96AF2" w:rsidRPr="000B1E8E" w:rsidRDefault="00D96AF2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.4. Гражданский служащий, замещающий должность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0B1E8E" w:rsidRPr="00916AD5" w:rsidRDefault="00CD3B1E" w:rsidP="00916AD5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E8E">
        <w:rPr>
          <w:rFonts w:ascii="Times New Roman" w:hAnsi="Times New Roman" w:cs="Times New Roman"/>
          <w:sz w:val="24"/>
          <w:szCs w:val="24"/>
        </w:rPr>
        <w:t>работы с внутренними и периферийными устройствами компьютера, делового письма, работы с информационно – 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использования графических объектов в электронных документах, работы с базами данных.</w:t>
      </w:r>
    </w:p>
    <w:p w:rsidR="000B1E8E" w:rsidRPr="00916AD5" w:rsidRDefault="000B1E8E" w:rsidP="00916AD5">
      <w:pPr>
        <w:pStyle w:val="a8"/>
        <w:widowControl w:val="0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AD5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916AD5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03325A" w:rsidRPr="00916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916AD5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916AD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96AF2" w:rsidRPr="00916AD5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основы управления и организации труда;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 прохождения гражданской службы;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нормы делового общения;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служебный распорядок;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работы со служебной информацией; 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аппаратное и программное обеспечение;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возможности и особенности применения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психологии и межличностных отношений;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акты по делопроизводству Ростехнадзора и Управления;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нормативно-правовые акты по работе с обращениями граждан;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правила охраны труда и противопожарной безопасности.</w:t>
      </w:r>
    </w:p>
    <w:p w:rsidR="000B1E8E" w:rsidRDefault="00D96AF2" w:rsidP="0066197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E8E">
        <w:rPr>
          <w:rFonts w:ascii="Times New Roman" w:eastAsia="Calibri" w:hAnsi="Times New Roman" w:cs="Times New Roman"/>
          <w:sz w:val="24"/>
          <w:szCs w:val="24"/>
        </w:rPr>
        <w:t>2.</w:t>
      </w:r>
      <w:r w:rsidR="00916AD5">
        <w:rPr>
          <w:rFonts w:ascii="Times New Roman" w:eastAsia="Calibri" w:hAnsi="Times New Roman" w:cs="Times New Roman"/>
          <w:sz w:val="24"/>
          <w:szCs w:val="24"/>
        </w:rPr>
        <w:t>3</w:t>
      </w:r>
      <w:r w:rsidRPr="000B1E8E">
        <w:rPr>
          <w:rFonts w:ascii="Times New Roman" w:eastAsia="Calibri" w:hAnsi="Times New Roman" w:cs="Times New Roman"/>
          <w:sz w:val="24"/>
          <w:szCs w:val="24"/>
        </w:rPr>
        <w:t>.6. Гражданский служащий, замещающий должность</w:t>
      </w:r>
      <w:r w:rsidR="004D6CF2" w:rsidRPr="000B1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D23" w:rsidRPr="000B1E8E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472600" w:rsidRPr="000B1E8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916AD5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916AD5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916AD5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BB5153" w:rsidRPr="000B1E8E" w:rsidRDefault="000C5DD9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3B1E" w:rsidRPr="000B1E8E">
        <w:rPr>
          <w:rFonts w:ascii="Times New Roman" w:eastAsia="Calibri" w:hAnsi="Times New Roman" w:cs="Times New Roman"/>
          <w:sz w:val="24"/>
          <w:szCs w:val="24"/>
        </w:rPr>
        <w:t>р</w:t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Должностные обязанности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916AD5" w:rsidRPr="00916AD5" w:rsidRDefault="00916AD5" w:rsidP="00916AD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3.1.1.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со статьей 15 Федерального закона  от  27  июля  2004 г.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916AD5" w:rsidRPr="00916AD5" w:rsidRDefault="00916AD5" w:rsidP="00916AD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исполнять должностные обязанности в соответствии с должностным регламентом;</w:t>
      </w:r>
    </w:p>
    <w:p w:rsidR="00916AD5" w:rsidRPr="00916AD5" w:rsidRDefault="00916AD5" w:rsidP="00916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территориального органа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августа 2002 г. № 885 «Об утверждении общих принципов служебного поведения государственных служащих» (Собрание законодательства Российской Федерации,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19.08.2002, № 33, ст. 3196; 26.03.2007, № 13, ст. 1531; 20.07.2009, № 29, ст. 3658) (далее - Указ Президента № 885).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AD5" w:rsidRPr="00916AD5" w:rsidRDefault="00916AD5" w:rsidP="00916A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организует свою работу в Отделе в соответствии с задачами, определенными Положением об Управлении, Положением об Отделе, требованиями и поручениями начальника отдела, руководителя Управления или его заместителей по вопросам входящим в компетенцию Отдела, планом работы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является ответственным лицом за предоставление доступа к информационным ресурсам Ростехнадзора,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уровень квалификации, необходимый для надлежащего исполнения должностных обязанностей;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 в работе методические материалы, разрабатываемые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Ростехнадзором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3B1E" w:rsidRPr="000B1E8E" w:rsidRDefault="00916AD5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обеспечению электронного обмена между структурными подразделениями Управления;</w:t>
      </w:r>
    </w:p>
    <w:p w:rsidR="00CD3B1E" w:rsidRPr="000B1E8E" w:rsidRDefault="00916AD5" w:rsidP="0066197C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потребность Управления в компьютерной и оргтехнике,  средствах связи и телекоммуникации, составляет заявки на ее приобретение;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по развитию информационно-технических систем Управления, по совершенствованию использования информационно-технических средств и систем, эксплуатируемых в Управлении;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организацию ведения нормативно-справочной информации;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пользователями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конфиденциальности при обращении со сведениями, которые им доверены или стали известны по работе, в том числе со сведениями о функционировании и порядке обеспечения безопасности применяемых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ключевых документах к ним;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точное выполнение пользователями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обеспечению безопасности персональных данных;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надежное хранение эксплуатационной и технической документации к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криптосредствам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документов, носителей информации ограниченного распространения;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выявление попыток посторонних лиц получить сведения о защищаемых персональных данных, об используемых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криптосредствах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ключевых документах к ним;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немедленным принятием мер по предупреждению разглашения защищаемых персональных данных, а также возможной их утечки при выявлении фактов утраты или недостачи </w:t>
      </w:r>
      <w:proofErr w:type="spellStart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 к ним, удостоверений, пропусков, ключей от помещений, хранилищ, сейфов (металлических шкафов), личных печатей и т.п.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техническую документацию для проведения закупок оргтехники, запасных частей, расходных материалов, оказания услуг связи, Интернет-услуг, услуг по предоставлению права пользования справочно-информационными базами данных, сопровождению программ по ведению бюджетного учета и другим услугам в части информационно-коммуникационного обеспечения;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совместимость информационных систем Управления между </w:t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собой путем соблюдения установленных требований к аппаратным и программным средствам, организационным процедурам, формам информационного обмена и правилам их предоставления;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внедрению, сопровождению и администрированию информационно-технических систем и систем управления базами данных, эксплуатируемых в Управлении и территориальных отделах;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и выполняет мероприятия по резервному копированию баз данных Управления и их хранению;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мероприятия по обеспечению информационного взаимодействия с органами государственной статистики, территориальными органами ФНС России, государственными органами исполнительной власти субъекта Российской Федерации, органами местного самоуправления и иными органами государственной власти, другими организациями;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техническое сопровождение и информационное наполнение, во взаимодействии с другими отделами, официального сайта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работу структурных подразделений в части использования эксплуатации информационных систем, технических средств и каналов связи  в процессе реализации задач и функций подразделения;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проекты ответов на запросы федеральных государственных органов, органов местного самоуправления и иных организаций в рамках функций, возложенных на отдел;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сотрудникам Управления по вопросам, входящим в компетенцию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методические материалы, инструкции и другие нормативные документы по вопросам, входящим в компетенцию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отчетность по предмету деятельности отдела;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соответствующими структурными подразделениями Управления, готовит статистическую информацию о деятельности Управления, полученную на основе сведений, содержащихся в базах данных информационных систем, обеспечивающих деятельность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правила Служебного распорядка Управления;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иные поручения руководства отдела.</w:t>
      </w:r>
    </w:p>
    <w:p w:rsidR="00CD3B1E" w:rsidRPr="000B1E8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секретные работы и знакомится со сведениями, составляющими государственную тайну, к которым имеет допуск согласно должностным обязанностям;</w:t>
      </w:r>
    </w:p>
    <w:p w:rsidR="00CD3B1E" w:rsidRDefault="00916AD5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3B1E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права и обязанности, предусмотренные законодательством Российской Федерации, приказами (распоряжениями) и поручениями Ростехнадзора и Управления.</w:t>
      </w:r>
    </w:p>
    <w:p w:rsidR="00E906FD" w:rsidRPr="000B1E8E" w:rsidRDefault="00E906FD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</w:t>
      </w:r>
    </w:p>
    <w:p w:rsidR="00916AD5" w:rsidRPr="00916AD5" w:rsidRDefault="00916AD5" w:rsidP="00916AD5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916AD5" w:rsidRPr="00916AD5" w:rsidRDefault="00916AD5" w:rsidP="00916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4.1.</w:t>
      </w: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4.1.1.  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9" w:history="1">
        <w:r w:rsidRPr="0091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14</w:t>
        </w:r>
      </w:hyperlink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2004 г.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79–ФЗ «О государственной гражданской службе Российской Федерации» </w:t>
      </w:r>
      <w:proofErr w:type="gram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сведений о гражданском служащем;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олжностной рост на конкурсной основе;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профессиональное развитие в порядке, установленном Федеральным </w:t>
      </w:r>
      <w:hyperlink r:id="rId10" w:history="1">
        <w:r w:rsidRPr="0091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ленство в профессиональном союзе;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ассмотрение индивидуальных служебных споров в соответствии с Федеральным законом от 27 июля 2004 г. № 79-ФЗ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государственной гражданской службе Российской Федерации» 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другими федеральными законами;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роведение по его заявлению служебной проверки;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ащиту своих прав и законных интересов на гражданской службе, включая обжалования в суде их нарушения;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едицинское страхование в соответствии с Федеральным законом от 27 июля 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br/>
        <w:t xml:space="preserve">2004 г. № 79-ФЗ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пенсионное обеспечение в соответствии с Федеральным </w:t>
      </w:r>
      <w:hyperlink r:id="rId11" w:history="1">
        <w:r w:rsidRPr="00916A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916AD5" w:rsidRPr="00916AD5" w:rsidRDefault="00916AD5" w:rsidP="00916AD5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права, предоставленные законодательством Российской Федерации, приказами </w:t>
      </w:r>
      <w:proofErr w:type="spellStart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служебным контрактом.</w:t>
      </w:r>
    </w:p>
    <w:p w:rsidR="00916AD5" w:rsidRPr="00916AD5" w:rsidRDefault="00916AD5" w:rsidP="00916A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</w:t>
      </w:r>
    </w:p>
    <w:p w:rsidR="00916AD5" w:rsidRPr="00916AD5" w:rsidRDefault="00916AD5" w:rsidP="00916A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6AD5" w:rsidRPr="00916AD5" w:rsidRDefault="00916AD5" w:rsidP="00916A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E6169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916A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Консультант 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 законодательством Российской Федерации: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 несвоевременное выполнение заданий, приказов, распоряжений и </w:t>
      </w:r>
      <w:proofErr w:type="gramStart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поручений</w:t>
      </w:r>
      <w:proofErr w:type="gramEnd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вышестоящих в порядке подчиненности руководителей, за исключением незаконных;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регламента.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916AD5" w:rsidRPr="00916AD5" w:rsidRDefault="00916AD5" w:rsidP="00916AD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случае исполнения гражданским служащим неправомерного поручения гражданский служащий и давший это поручение руководитель несут дисциплинарную, </w:t>
      </w:r>
      <w:proofErr w:type="spellStart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гражданско</w:t>
      </w:r>
      <w:proofErr w:type="spellEnd"/>
      <w:r w:rsidRPr="00916A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–правовую, административную или уголовную ответственность в соответствии с действующим законодательством.</w:t>
      </w:r>
    </w:p>
    <w:p w:rsidR="00916AD5" w:rsidRPr="00916AD5" w:rsidRDefault="00916AD5" w:rsidP="00916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16AD5" w:rsidRPr="00916AD5" w:rsidRDefault="00916AD5" w:rsidP="00916AD5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</w:t>
      </w:r>
      <w:r w:rsidRPr="00916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вопросов, по которым гражданский служащий вправе или      </w:t>
      </w:r>
    </w:p>
    <w:p w:rsidR="00916AD5" w:rsidRPr="00916AD5" w:rsidRDefault="00916AD5" w:rsidP="00916A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proofErr w:type="gramStart"/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</w:t>
      </w:r>
      <w:proofErr w:type="gramEnd"/>
      <w:r w:rsidRPr="0091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самостоятельно принимать управленческие и иные решения</w:t>
      </w:r>
    </w:p>
    <w:p w:rsidR="00CD3B1E" w:rsidRPr="000B1E8E" w:rsidRDefault="00CD3B1E" w:rsidP="0066197C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самостоятельно принимать решения по вопросам:</w:t>
      </w:r>
    </w:p>
    <w:p w:rsidR="00D12E2B" w:rsidRPr="000B1E8E" w:rsidRDefault="00CD3B1E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Определения порядка проведения консультаций и оказания методической помощи подразделениям Управления по вопросам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технического сопровождения и информационного наполнения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E2B" w:rsidRPr="000B1E8E" w:rsidRDefault="001D1941" w:rsidP="006619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другими отделами, официального сайта Управления;</w:t>
      </w:r>
    </w:p>
    <w:p w:rsidR="00D12E2B" w:rsidRPr="000B1E8E" w:rsidRDefault="00D12E2B" w:rsidP="00661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6.1.3.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Координация работ структурных подразделений в части использования эксплуатации информационных систем, технических средств и каналов связи  в процессе реализации задач и функций подразделения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2E2B" w:rsidRPr="000B1E8E" w:rsidRDefault="00D12E2B" w:rsidP="0066197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Обеспечение технического сопровождения и информационного наполнения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94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D19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</w:t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принимать решения по вопросам:</w:t>
      </w:r>
    </w:p>
    <w:p w:rsidR="00CD3B1E" w:rsidRPr="000B1E8E" w:rsidRDefault="00CD3B1E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Своевременного выявления попыток посторонних лиц получить сведения о защищаемых персональных данных, об используемых </w:t>
      </w:r>
      <w:proofErr w:type="spellStart"/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криптосредствах</w:t>
      </w:r>
      <w:proofErr w:type="spellEnd"/>
      <w:r w:rsidR="00D12E2B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ключевых документах к ним</w:t>
      </w:r>
      <w:r w:rsidR="006547AA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Немедленным принятием мер по предупреждению разглашения защищаемых персональных данных, а также возможной их утечки при выявлении фактов утраты или недостачи </w:t>
      </w:r>
      <w:proofErr w:type="spell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криптосредств</w:t>
      </w:r>
      <w:proofErr w:type="spell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ключевых документов к ним, удостоверений, пропусков, ключей от помещений, хранилищ, сейфов (металлических шкафов), личных печатей и т.п.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Разработки технической документации для проведения закупок оргтехники, запасных частей, расходных материалов, оказания услуг связи, Интернет-услуг, услуг по предоставлению права пользования справочно-информационными базами данных, сопровождению программ по ведению бюджетного учета и другим услугам в части информационно-коммуникационного обеспечения;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Обеспечению совместимости информационных систем Управления между собой путем соблюдения установленных требований к аппаратным и программным средствам, организационным процедурам, формам информационного обмена и правилам их предоставления;</w:t>
      </w:r>
    </w:p>
    <w:p w:rsidR="003460D1" w:rsidRPr="000B1E8E" w:rsidRDefault="003460D1" w:rsidP="006619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91" w:rsidRDefault="00E61691" w:rsidP="00E6169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E906FD" w:rsidRPr="000B1E8E" w:rsidRDefault="00E906FD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B1E" w:rsidRPr="000B1E8E" w:rsidRDefault="00CD3B1E" w:rsidP="006619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12BB0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B1E" w:rsidRPr="000B1E8E" w:rsidRDefault="00CD3B1E" w:rsidP="0066197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разработке  номенклатуры дел Отдела и Управления; </w:t>
      </w:r>
    </w:p>
    <w:p w:rsidR="00CD3B1E" w:rsidRPr="000B1E8E" w:rsidRDefault="00CD3B1E" w:rsidP="00661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Отдела.</w:t>
      </w:r>
    </w:p>
    <w:p w:rsidR="00CD3B1E" w:rsidRPr="000B1E8E" w:rsidRDefault="00CD3B1E" w:rsidP="006619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03BC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691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proofErr w:type="spellStart"/>
      <w:r w:rsidR="00E61691"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 w:rsidR="00E61691"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="00D12BB0"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3B1E" w:rsidRPr="000B1E8E" w:rsidRDefault="00CD3B1E" w:rsidP="0066197C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подготовке проектов организационно – распорядительных и иных    документов    Управления по вопросам, касающимся деятельности Отдела;</w:t>
      </w:r>
    </w:p>
    <w:p w:rsidR="00CD3B1E" w:rsidRPr="000B1E8E" w:rsidRDefault="00CD3B1E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Управления;</w:t>
      </w:r>
    </w:p>
    <w:p w:rsidR="00CD3B1E" w:rsidRDefault="00CD3B1E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B1E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работе комиссий Управления по вопросам, входящим в компетенцию отдела.</w:t>
      </w:r>
    </w:p>
    <w:p w:rsidR="00E906FD" w:rsidRPr="000B1E8E" w:rsidRDefault="00E906FD" w:rsidP="0066197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91" w:rsidRPr="00E61691" w:rsidRDefault="00E61691" w:rsidP="00E6169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1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16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Сроки и процедуры подготовки, рассмотрения проектов управленческих и              </w:t>
      </w:r>
    </w:p>
    <w:p w:rsidR="00E61691" w:rsidRPr="00E61691" w:rsidRDefault="00E61691" w:rsidP="00E616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иных решений, порядок согласования и принятия данных решений</w:t>
      </w:r>
    </w:p>
    <w:p w:rsidR="00E61691" w:rsidRPr="00E61691" w:rsidRDefault="00E61691" w:rsidP="00E6169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61691" w:rsidRPr="00E61691" w:rsidRDefault="00E61691" w:rsidP="00E616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    соответствии     со     своими     должностными     обязанностями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Подготовка, рассмотрение проектов гражданским служащим, замещающим должность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  <w:r w:rsidRPr="00E616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осуществляются</w:t>
      </w: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сроков, установленных: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федеральными законами и иными нормативными правовыми актами;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>Президентом Российской Федерации, Правительством Российской Федерации;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регламентом </w:t>
      </w:r>
      <w:proofErr w:type="spellStart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приказами и распоряжениями </w:t>
      </w:r>
      <w:proofErr w:type="spellStart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иными правовыми актами </w:t>
      </w:r>
      <w:proofErr w:type="spellStart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61691" w:rsidRPr="00E61691" w:rsidRDefault="00E61691" w:rsidP="00E6169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169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руководителем и заместителями руководителя Управления.</w:t>
      </w:r>
    </w:p>
    <w:p w:rsidR="00CD3B1E" w:rsidRPr="000B1E8E" w:rsidRDefault="00CD3B1E" w:rsidP="0066197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E61691" w:rsidRDefault="00E61691" w:rsidP="00E61691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691" w:rsidRDefault="00E61691" w:rsidP="00E61691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с государственными служащими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 Федерации»,  а  также  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иными нормативными правовыми актами Российской Федерации.</w:t>
      </w:r>
    </w:p>
    <w:p w:rsidR="00E61691" w:rsidRDefault="00E61691" w:rsidP="00E61691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E61691" w:rsidRDefault="00E61691" w:rsidP="00E616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691" w:rsidRDefault="00E61691" w:rsidP="00E616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служебной деятельности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 </w:t>
      </w:r>
      <w:r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E61691" w:rsidRDefault="00E61691" w:rsidP="00E61691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E61691" w:rsidRDefault="00E61691" w:rsidP="00E61691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осознанию ответственности за последствия своих действий, принимаемых решений;</w:t>
      </w:r>
    </w:p>
    <w:p w:rsidR="00E61691" w:rsidRDefault="00E61691" w:rsidP="00E616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E61691" w:rsidRPr="00F92150" w:rsidRDefault="00E61691" w:rsidP="00E6169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Style19"/>
        <w:tabs>
          <w:tab w:val="left" w:pos="1090"/>
        </w:tabs>
        <w:spacing w:line="240" w:lineRule="auto"/>
        <w:ind w:firstLine="0"/>
        <w:jc w:val="both"/>
        <w:rPr>
          <w:rStyle w:val="FontStyle23"/>
        </w:rPr>
      </w:pPr>
    </w:p>
    <w:p w:rsidR="00E61691" w:rsidRDefault="00E61691" w:rsidP="00E61691">
      <w:pPr>
        <w:pStyle w:val="Style19"/>
        <w:tabs>
          <w:tab w:val="left" w:pos="1090"/>
        </w:tabs>
        <w:spacing w:line="240" w:lineRule="auto"/>
        <w:ind w:firstLine="0"/>
        <w:jc w:val="both"/>
        <w:rPr>
          <w:rStyle w:val="FontStyle23"/>
        </w:rPr>
      </w:pPr>
      <w:r>
        <w:rPr>
          <w:rStyle w:val="FontStyle23"/>
        </w:rPr>
        <w:t xml:space="preserve"> </w:t>
      </w:r>
    </w:p>
    <w:p w:rsidR="00E61691" w:rsidRPr="00E61691" w:rsidRDefault="00E61691" w:rsidP="00E61691">
      <w:pPr>
        <w:pStyle w:val="Style19"/>
        <w:tabs>
          <w:tab w:val="left" w:pos="1090"/>
        </w:tabs>
        <w:spacing w:line="240" w:lineRule="auto"/>
        <w:ind w:firstLine="0"/>
      </w:pPr>
      <w:r w:rsidRPr="00E61691">
        <w:rPr>
          <w:rStyle w:val="FontStyle23"/>
          <w:sz w:val="24"/>
          <w:szCs w:val="24"/>
        </w:rPr>
        <w:t>Начальник отдела                                                                                                           Д.А. Волк</w:t>
      </w:r>
    </w:p>
    <w:p w:rsidR="00E61691" w:rsidRP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61691" w:rsidRPr="008D249B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49B">
        <w:rPr>
          <w:rFonts w:ascii="Times New Roman" w:hAnsi="Times New Roman" w:cs="Times New Roman"/>
          <w:sz w:val="24"/>
          <w:szCs w:val="24"/>
        </w:rPr>
        <w:t>Лист ознакомления</w:t>
      </w:r>
    </w:p>
    <w:p w:rsidR="00E61691" w:rsidRPr="008D249B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D249B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E61691" w:rsidRPr="008D249B" w:rsidRDefault="00E61691" w:rsidP="00E61691">
      <w:pPr>
        <w:pStyle w:val="ConsPlusNormal"/>
        <w:widowControl/>
        <w:ind w:firstLine="0"/>
        <w:jc w:val="center"/>
        <w:rPr>
          <w:bCs/>
          <w:iCs/>
          <w:color w:val="FF0000"/>
        </w:rPr>
      </w:pPr>
      <w:r w:rsidRPr="008D249B">
        <w:rPr>
          <w:rFonts w:ascii="Times New Roman" w:hAnsi="Times New Roman" w:cs="Times New Roman"/>
          <w:bCs/>
          <w:iCs/>
          <w:sz w:val="24"/>
          <w:szCs w:val="24"/>
        </w:rPr>
        <w:t>государственного гражданского служащего, замещающего должность</w:t>
      </w:r>
      <w:r w:rsidRPr="008D249B">
        <w:rPr>
          <w:bCs/>
          <w:iCs/>
          <w:color w:val="FF0000"/>
        </w:rPr>
        <w:t xml:space="preserve"> </w:t>
      </w: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консультанта отдела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документационно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информационного обеспечения</w:t>
      </w:r>
    </w:p>
    <w:p w:rsidR="00E61691" w:rsidRDefault="00E61691" w:rsidP="00E6169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E61691" w:rsidTr="003A6FDE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E61691" w:rsidRDefault="00E61691" w:rsidP="003A6FD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Pr="00E61691" w:rsidRDefault="00E61691" w:rsidP="003A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691"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E61691" w:rsidTr="003A6F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E61691" w:rsidTr="003A6F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1691" w:rsidTr="003A6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91" w:rsidRDefault="00E61691" w:rsidP="003A6FD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61691" w:rsidRPr="00E235BF" w:rsidRDefault="00E61691" w:rsidP="00E61691">
      <w:pPr>
        <w:jc w:val="both"/>
      </w:pPr>
    </w:p>
    <w:p w:rsidR="00CD3B1E" w:rsidRPr="000B1E8E" w:rsidRDefault="00CD3B1E" w:rsidP="00DC0E3B">
      <w:pPr>
        <w:ind w:firstLine="709"/>
        <w:jc w:val="center"/>
        <w:rPr>
          <w:sz w:val="24"/>
          <w:szCs w:val="24"/>
        </w:rPr>
      </w:pPr>
    </w:p>
    <w:sectPr w:rsidR="00CD3B1E" w:rsidRPr="000B1E8E" w:rsidSect="00A07116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EF" w:rsidRDefault="001D46EF" w:rsidP="00D96AF2">
      <w:pPr>
        <w:spacing w:after="0" w:line="240" w:lineRule="auto"/>
      </w:pPr>
      <w:r>
        <w:separator/>
      </w:r>
    </w:p>
  </w:endnote>
  <w:endnote w:type="continuationSeparator" w:id="0">
    <w:p w:rsidR="001D46EF" w:rsidRDefault="001D46EF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EF" w:rsidRDefault="001D46EF" w:rsidP="00D96AF2">
      <w:pPr>
        <w:spacing w:after="0" w:line="240" w:lineRule="auto"/>
      </w:pPr>
      <w:r>
        <w:separator/>
      </w:r>
    </w:p>
  </w:footnote>
  <w:footnote w:type="continuationSeparator" w:id="0">
    <w:p w:rsidR="001D46EF" w:rsidRDefault="001D46EF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145694"/>
      <w:docPartObj>
        <w:docPartGallery w:val="Page Numbers (Top of Page)"/>
        <w:docPartUnique/>
      </w:docPartObj>
    </w:sdtPr>
    <w:sdtEndPr/>
    <w:sdtContent>
      <w:p w:rsidR="00A07116" w:rsidRDefault="00A071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A8">
          <w:rPr>
            <w:noProof/>
          </w:rPr>
          <w:t>13</w:t>
        </w:r>
        <w:r>
          <w:fldChar w:fldCharType="end"/>
        </w:r>
      </w:p>
    </w:sdtContent>
  </w:sdt>
  <w:p w:rsidR="00D96AF2" w:rsidRDefault="00D96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717E"/>
    <w:multiLevelType w:val="hybridMultilevel"/>
    <w:tmpl w:val="AEBABA22"/>
    <w:lvl w:ilvl="0" w:tplc="5ADE70B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-5364" w:hanging="360"/>
      </w:pPr>
    </w:lvl>
    <w:lvl w:ilvl="2" w:tplc="0419001B">
      <w:start w:val="1"/>
      <w:numFmt w:val="lowerRoman"/>
      <w:lvlText w:val="%3."/>
      <w:lvlJc w:val="right"/>
      <w:pPr>
        <w:ind w:left="-4644" w:hanging="180"/>
      </w:pPr>
    </w:lvl>
    <w:lvl w:ilvl="3" w:tplc="0419000F" w:tentative="1">
      <w:start w:val="1"/>
      <w:numFmt w:val="decimal"/>
      <w:lvlText w:val="%4."/>
      <w:lvlJc w:val="left"/>
      <w:pPr>
        <w:ind w:left="-3924" w:hanging="360"/>
      </w:pPr>
    </w:lvl>
    <w:lvl w:ilvl="4" w:tplc="04190019" w:tentative="1">
      <w:start w:val="1"/>
      <w:numFmt w:val="lowerLetter"/>
      <w:lvlText w:val="%5."/>
      <w:lvlJc w:val="left"/>
      <w:pPr>
        <w:ind w:left="-3204" w:hanging="360"/>
      </w:pPr>
    </w:lvl>
    <w:lvl w:ilvl="5" w:tplc="0419001B" w:tentative="1">
      <w:start w:val="1"/>
      <w:numFmt w:val="lowerRoman"/>
      <w:lvlText w:val="%6."/>
      <w:lvlJc w:val="right"/>
      <w:pPr>
        <w:ind w:left="-2484" w:hanging="180"/>
      </w:pPr>
    </w:lvl>
    <w:lvl w:ilvl="6" w:tplc="0419000F" w:tentative="1">
      <w:start w:val="1"/>
      <w:numFmt w:val="decimal"/>
      <w:lvlText w:val="%7."/>
      <w:lvlJc w:val="left"/>
      <w:pPr>
        <w:ind w:left="-1764" w:hanging="360"/>
      </w:pPr>
    </w:lvl>
    <w:lvl w:ilvl="7" w:tplc="04190019" w:tentative="1">
      <w:start w:val="1"/>
      <w:numFmt w:val="lowerLetter"/>
      <w:lvlText w:val="%8."/>
      <w:lvlJc w:val="left"/>
      <w:pPr>
        <w:ind w:left="-1044" w:hanging="360"/>
      </w:pPr>
    </w:lvl>
    <w:lvl w:ilvl="8" w:tplc="0419001B" w:tentative="1">
      <w:start w:val="1"/>
      <w:numFmt w:val="lowerRoman"/>
      <w:lvlText w:val="%9."/>
      <w:lvlJc w:val="right"/>
      <w:pPr>
        <w:ind w:left="-324" w:hanging="180"/>
      </w:pPr>
    </w:lvl>
  </w:abstractNum>
  <w:abstractNum w:abstractNumId="2">
    <w:nsid w:val="2AFC3EC6"/>
    <w:multiLevelType w:val="hybridMultilevel"/>
    <w:tmpl w:val="902E99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972" w:hanging="360"/>
      </w:pPr>
    </w:lvl>
    <w:lvl w:ilvl="2" w:tplc="0419001B" w:tentative="1">
      <w:start w:val="1"/>
      <w:numFmt w:val="lowerRoman"/>
      <w:lvlText w:val="%3."/>
      <w:lvlJc w:val="right"/>
      <w:pPr>
        <w:ind w:left="3692" w:hanging="180"/>
      </w:pPr>
    </w:lvl>
    <w:lvl w:ilvl="3" w:tplc="0419000F" w:tentative="1">
      <w:start w:val="1"/>
      <w:numFmt w:val="decimal"/>
      <w:lvlText w:val="%4."/>
      <w:lvlJc w:val="left"/>
      <w:pPr>
        <w:ind w:left="4412" w:hanging="360"/>
      </w:pPr>
    </w:lvl>
    <w:lvl w:ilvl="4" w:tplc="04190019" w:tentative="1">
      <w:start w:val="1"/>
      <w:numFmt w:val="lowerLetter"/>
      <w:lvlText w:val="%5."/>
      <w:lvlJc w:val="left"/>
      <w:pPr>
        <w:ind w:left="5132" w:hanging="360"/>
      </w:pPr>
    </w:lvl>
    <w:lvl w:ilvl="5" w:tplc="0419001B" w:tentative="1">
      <w:start w:val="1"/>
      <w:numFmt w:val="lowerRoman"/>
      <w:lvlText w:val="%6."/>
      <w:lvlJc w:val="right"/>
      <w:pPr>
        <w:ind w:left="5852" w:hanging="180"/>
      </w:pPr>
    </w:lvl>
    <w:lvl w:ilvl="6" w:tplc="0419000F" w:tentative="1">
      <w:start w:val="1"/>
      <w:numFmt w:val="decimal"/>
      <w:lvlText w:val="%7."/>
      <w:lvlJc w:val="left"/>
      <w:pPr>
        <w:ind w:left="6572" w:hanging="360"/>
      </w:pPr>
    </w:lvl>
    <w:lvl w:ilvl="7" w:tplc="04190019" w:tentative="1">
      <w:start w:val="1"/>
      <w:numFmt w:val="lowerLetter"/>
      <w:lvlText w:val="%8."/>
      <w:lvlJc w:val="left"/>
      <w:pPr>
        <w:ind w:left="7292" w:hanging="360"/>
      </w:pPr>
    </w:lvl>
    <w:lvl w:ilvl="8" w:tplc="0419001B" w:tentative="1">
      <w:start w:val="1"/>
      <w:numFmt w:val="lowerRoman"/>
      <w:lvlText w:val="%9."/>
      <w:lvlJc w:val="right"/>
      <w:pPr>
        <w:ind w:left="8012" w:hanging="180"/>
      </w:p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8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0868F7"/>
    <w:multiLevelType w:val="hybridMultilevel"/>
    <w:tmpl w:val="0680C76C"/>
    <w:lvl w:ilvl="0" w:tplc="49E68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CCD06DB"/>
    <w:multiLevelType w:val="multilevel"/>
    <w:tmpl w:val="30267AA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3325A"/>
    <w:rsid w:val="00040B8D"/>
    <w:rsid w:val="000451C5"/>
    <w:rsid w:val="0009389E"/>
    <w:rsid w:val="00095289"/>
    <w:rsid w:val="000A100A"/>
    <w:rsid w:val="000B1E8E"/>
    <w:rsid w:val="000C5DD9"/>
    <w:rsid w:val="000D0C57"/>
    <w:rsid w:val="00140C54"/>
    <w:rsid w:val="0016280F"/>
    <w:rsid w:val="00193728"/>
    <w:rsid w:val="0019591C"/>
    <w:rsid w:val="001A3E1E"/>
    <w:rsid w:val="001B364E"/>
    <w:rsid w:val="001D1941"/>
    <w:rsid w:val="001D46EF"/>
    <w:rsid w:val="002349F0"/>
    <w:rsid w:val="002B65FC"/>
    <w:rsid w:val="003460D1"/>
    <w:rsid w:val="00353340"/>
    <w:rsid w:val="0035619D"/>
    <w:rsid w:val="0040218F"/>
    <w:rsid w:val="0041524C"/>
    <w:rsid w:val="00462682"/>
    <w:rsid w:val="00472600"/>
    <w:rsid w:val="004A1949"/>
    <w:rsid w:val="004A5B5D"/>
    <w:rsid w:val="004D6CF2"/>
    <w:rsid w:val="00550356"/>
    <w:rsid w:val="005612C0"/>
    <w:rsid w:val="00591B25"/>
    <w:rsid w:val="005A5640"/>
    <w:rsid w:val="005B6EBA"/>
    <w:rsid w:val="005F0B9C"/>
    <w:rsid w:val="00611D69"/>
    <w:rsid w:val="006547AA"/>
    <w:rsid w:val="0066197C"/>
    <w:rsid w:val="00674FFA"/>
    <w:rsid w:val="00717080"/>
    <w:rsid w:val="00791C86"/>
    <w:rsid w:val="007E1249"/>
    <w:rsid w:val="007E17AD"/>
    <w:rsid w:val="00807DB6"/>
    <w:rsid w:val="0085712E"/>
    <w:rsid w:val="008A0DD1"/>
    <w:rsid w:val="008D532F"/>
    <w:rsid w:val="008E5315"/>
    <w:rsid w:val="00916AD5"/>
    <w:rsid w:val="009375B5"/>
    <w:rsid w:val="00967F13"/>
    <w:rsid w:val="00996898"/>
    <w:rsid w:val="00996E1A"/>
    <w:rsid w:val="009A4910"/>
    <w:rsid w:val="009E515C"/>
    <w:rsid w:val="00A07116"/>
    <w:rsid w:val="00A27C24"/>
    <w:rsid w:val="00A76B73"/>
    <w:rsid w:val="00A940E2"/>
    <w:rsid w:val="00AE0814"/>
    <w:rsid w:val="00B003BC"/>
    <w:rsid w:val="00B428F7"/>
    <w:rsid w:val="00B54576"/>
    <w:rsid w:val="00BA64FE"/>
    <w:rsid w:val="00BB5153"/>
    <w:rsid w:val="00BC672D"/>
    <w:rsid w:val="00BD5E97"/>
    <w:rsid w:val="00BE4EAC"/>
    <w:rsid w:val="00C9557F"/>
    <w:rsid w:val="00CB1363"/>
    <w:rsid w:val="00CB14CC"/>
    <w:rsid w:val="00CC7224"/>
    <w:rsid w:val="00CD3B1E"/>
    <w:rsid w:val="00D05F09"/>
    <w:rsid w:val="00D12BB0"/>
    <w:rsid w:val="00D12E2B"/>
    <w:rsid w:val="00D15394"/>
    <w:rsid w:val="00D96AF2"/>
    <w:rsid w:val="00DA7ECA"/>
    <w:rsid w:val="00DC0E3B"/>
    <w:rsid w:val="00DF6591"/>
    <w:rsid w:val="00E53848"/>
    <w:rsid w:val="00E53940"/>
    <w:rsid w:val="00E61691"/>
    <w:rsid w:val="00E73CD4"/>
    <w:rsid w:val="00E83238"/>
    <w:rsid w:val="00E906FD"/>
    <w:rsid w:val="00EB3576"/>
    <w:rsid w:val="00EF50A1"/>
    <w:rsid w:val="00F00BA9"/>
    <w:rsid w:val="00F24A0A"/>
    <w:rsid w:val="00F37A4D"/>
    <w:rsid w:val="00F460B5"/>
    <w:rsid w:val="00F55424"/>
    <w:rsid w:val="00F800C3"/>
    <w:rsid w:val="00F80CB8"/>
    <w:rsid w:val="00F81426"/>
    <w:rsid w:val="00F93D23"/>
    <w:rsid w:val="00FC147D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D3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B1E"/>
  </w:style>
  <w:style w:type="paragraph" w:styleId="a9">
    <w:name w:val="No Spacing"/>
    <w:uiPriority w:val="1"/>
    <w:qFormat/>
    <w:rsid w:val="000B1E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4FE"/>
  </w:style>
  <w:style w:type="table" w:styleId="ac">
    <w:name w:val="Table Grid"/>
    <w:basedOn w:val="a1"/>
    <w:uiPriority w:val="59"/>
    <w:rsid w:val="00661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2B6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65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6169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61691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D3B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D3B1E"/>
  </w:style>
  <w:style w:type="paragraph" w:styleId="a9">
    <w:name w:val="No Spacing"/>
    <w:uiPriority w:val="1"/>
    <w:qFormat/>
    <w:rsid w:val="000B1E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A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4FE"/>
  </w:style>
  <w:style w:type="table" w:styleId="ac">
    <w:name w:val="Table Grid"/>
    <w:basedOn w:val="a1"/>
    <w:uiPriority w:val="59"/>
    <w:rsid w:val="006619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uiPriority w:val="99"/>
    <w:rsid w:val="002B6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65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61691"/>
    <w:pPr>
      <w:widowControl w:val="0"/>
      <w:autoSpaceDE w:val="0"/>
      <w:autoSpaceDN w:val="0"/>
      <w:adjustRightInd w:val="0"/>
      <w:spacing w:after="0" w:line="281" w:lineRule="exact"/>
      <w:ind w:firstLine="7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6169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7C115FCB97105C510FB481B89ED4ADF01FA6A310303AC94BA8E961816AC5FD53269D1B0EDAE0E35DE22EC31Dt8R9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D7C115FCB97105C510FB481B89ED4ADF01EA2A3133F3AC94BA8E961816AC5FD53269D1B0EDAE0E35DE22EC31Dt8R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F5DF-C028-4BCA-BA35-43E66563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Джуккаева Алина Сагитовна</cp:lastModifiedBy>
  <cp:revision>55</cp:revision>
  <cp:lastPrinted>2019-05-26T17:15:00Z</cp:lastPrinted>
  <dcterms:created xsi:type="dcterms:W3CDTF">2017-08-31T09:28:00Z</dcterms:created>
  <dcterms:modified xsi:type="dcterms:W3CDTF">2019-06-18T13:32:00Z</dcterms:modified>
</cp:coreProperties>
</file>